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5CB7" w14:textId="0C4DBBC5" w:rsidR="007279C7" w:rsidRPr="007279C7" w:rsidRDefault="007279C7" w:rsidP="007279C7">
      <w:pPr>
        <w:numPr>
          <w:ilvl w:val="0"/>
          <w:numId w:val="1"/>
        </w:numPr>
        <w:spacing w:before="100" w:beforeAutospacing="1" w:after="100" w:afterAutospacing="1" w:line="240" w:lineRule="auto"/>
        <w:ind w:left="0" w:firstLine="0"/>
        <w:outlineLvl w:val="2"/>
        <w:rPr>
          <w:b/>
          <w:bCs/>
          <w:kern w:val="0"/>
          <w:sz w:val="28"/>
          <w:szCs w:val="28"/>
          <w:lang w:eastAsia="de-AT"/>
          <w14:ligatures w14:val="none"/>
        </w:rPr>
      </w:pPr>
      <w:r w:rsidRPr="007279C7">
        <w:rPr>
          <w:b/>
          <w:bCs/>
          <w:kern w:val="0"/>
          <w:sz w:val="28"/>
          <w:szCs w:val="28"/>
          <w:lang w:eastAsia="de-AT"/>
          <w14:ligatures w14:val="none"/>
        </w:rPr>
        <w:t xml:space="preserve">Teilnahmebedingungen </w:t>
      </w:r>
      <w:r w:rsidR="009D28C2">
        <w:rPr>
          <w:b/>
          <w:bCs/>
          <w:kern w:val="0"/>
          <w:sz w:val="28"/>
          <w:szCs w:val="28"/>
          <w:lang w:eastAsia="de-AT"/>
          <w14:ligatures w14:val="none"/>
        </w:rPr>
        <w:t>Gewinnspiele</w:t>
      </w:r>
    </w:p>
    <w:p w14:paraId="4AD0C87F" w14:textId="1D293A8B" w:rsidR="007279C7" w:rsidRPr="007279C7" w:rsidRDefault="007279C7" w:rsidP="00E81D20">
      <w:pPr>
        <w:numPr>
          <w:ilvl w:val="0"/>
          <w:numId w:val="2"/>
        </w:numPr>
        <w:spacing w:before="100" w:beforeAutospacing="1" w:after="100" w:afterAutospacing="1" w:line="240" w:lineRule="auto"/>
        <w:jc w:val="both"/>
        <w:rPr>
          <w:kern w:val="0"/>
          <w:szCs w:val="24"/>
          <w:lang w:eastAsia="de-AT"/>
          <w14:ligatures w14:val="none"/>
        </w:rPr>
      </w:pPr>
      <w:r w:rsidRPr="007279C7">
        <w:rPr>
          <w:b/>
          <w:bCs/>
          <w:kern w:val="0"/>
          <w:szCs w:val="24"/>
          <w:lang w:eastAsia="de-AT"/>
          <w14:ligatures w14:val="none"/>
        </w:rPr>
        <w:t>Veranstalter</w:t>
      </w:r>
      <w:r w:rsidRPr="007279C7">
        <w:rPr>
          <w:kern w:val="0"/>
          <w:szCs w:val="24"/>
          <w:lang w:eastAsia="de-AT"/>
          <w14:ligatures w14:val="none"/>
        </w:rPr>
        <w:t xml:space="preserve"> </w:t>
      </w:r>
      <w:r w:rsidR="009D28C2">
        <w:rPr>
          <w:kern w:val="0"/>
          <w:szCs w:val="24"/>
          <w:lang w:eastAsia="de-AT"/>
          <w14:ligatures w14:val="none"/>
        </w:rPr>
        <w:br/>
      </w:r>
      <w:r w:rsidRPr="007279C7">
        <w:rPr>
          <w:kern w:val="0"/>
          <w:szCs w:val="24"/>
          <w:lang w:eastAsia="de-AT"/>
          <w14:ligatures w14:val="none"/>
        </w:rPr>
        <w:t xml:space="preserve">Der Veranstalter des Gewinnspiels ist </w:t>
      </w:r>
      <w:r w:rsidRPr="009D6E98">
        <w:rPr>
          <w:kern w:val="0"/>
          <w:szCs w:val="24"/>
          <w:lang w:eastAsia="de-AT"/>
          <w14:ligatures w14:val="none"/>
        </w:rPr>
        <w:t>die SPÖ Deutsch-Wagram</w:t>
      </w:r>
      <w:r w:rsidR="0038677E" w:rsidRPr="009D6E98">
        <w:rPr>
          <w:kern w:val="0"/>
          <w:szCs w:val="24"/>
          <w:lang w:eastAsia="de-AT"/>
          <w14:ligatures w14:val="none"/>
        </w:rPr>
        <w:t>.</w:t>
      </w:r>
    </w:p>
    <w:p w14:paraId="2A543309" w14:textId="3E4787F3" w:rsidR="003359F3" w:rsidRPr="009D6E98" w:rsidRDefault="007279C7" w:rsidP="00E81D20">
      <w:pPr>
        <w:pStyle w:val="Listenabsatz"/>
        <w:numPr>
          <w:ilvl w:val="0"/>
          <w:numId w:val="2"/>
        </w:numPr>
        <w:jc w:val="both"/>
        <w:rPr>
          <w:szCs w:val="24"/>
        </w:rPr>
      </w:pPr>
      <w:r w:rsidRPr="009D28C2">
        <w:rPr>
          <w:rStyle w:val="berschrift1Zchn"/>
        </w:rPr>
        <w:t xml:space="preserve">Teilnahmeberechtigung </w:t>
      </w:r>
      <w:r w:rsidR="009D28C2">
        <w:rPr>
          <w:kern w:val="0"/>
          <w:szCs w:val="24"/>
          <w:lang w:eastAsia="de-AT"/>
          <w14:ligatures w14:val="none"/>
        </w:rPr>
        <w:br/>
      </w:r>
      <w:r w:rsidR="003359F3" w:rsidRPr="009D6E98">
        <w:rPr>
          <w:szCs w:val="24"/>
        </w:rPr>
        <w:t>Teilnahmeberechtigt sind alle Personen über 1</w:t>
      </w:r>
      <w:r w:rsidR="0052330E">
        <w:rPr>
          <w:szCs w:val="24"/>
        </w:rPr>
        <w:t>6</w:t>
      </w:r>
      <w:r w:rsidR="003359F3" w:rsidRPr="009D6E98">
        <w:rPr>
          <w:szCs w:val="24"/>
        </w:rPr>
        <w:t xml:space="preserve"> Jahren, mit Wohnsitz in Deutsch-Wagram, die alle erforderlichen Daten richtig ausgefüllt, die Gewinnspielfrage richtig beantwortet haben und deren Antwort vor dem angegebenen Zeitpunkt eingelangt sind. Es zählt das Datum und die Uhrzeit des Empfängers. </w:t>
      </w:r>
    </w:p>
    <w:p w14:paraId="438F724B" w14:textId="5A2BC227" w:rsidR="007F35E8" w:rsidRPr="009D6E98" w:rsidRDefault="007F35E8" w:rsidP="009D28C2">
      <w:pPr>
        <w:pStyle w:val="Listenabsatz"/>
        <w:jc w:val="both"/>
        <w:rPr>
          <w:szCs w:val="24"/>
        </w:rPr>
      </w:pPr>
      <w:r w:rsidRPr="009D6E98">
        <w:rPr>
          <w:szCs w:val="24"/>
        </w:rPr>
        <w:t>Ausgenommen sind Vorstand</w:t>
      </w:r>
      <w:r w:rsidR="00E81D20" w:rsidRPr="009D6E98">
        <w:rPr>
          <w:szCs w:val="24"/>
        </w:rPr>
        <w:t>s</w:t>
      </w:r>
      <w:r w:rsidRPr="009D6E98">
        <w:rPr>
          <w:szCs w:val="24"/>
        </w:rPr>
        <w:t>mitglieder der SPÖ Deutsch-Wagram.</w:t>
      </w:r>
    </w:p>
    <w:p w14:paraId="06462A71" w14:textId="63A7F011" w:rsidR="009F3A2C" w:rsidRPr="009D28C2" w:rsidRDefault="007279C7" w:rsidP="006F2ACB">
      <w:pPr>
        <w:pStyle w:val="Listenabsatz"/>
        <w:numPr>
          <w:ilvl w:val="0"/>
          <w:numId w:val="2"/>
        </w:numPr>
        <w:spacing w:before="100" w:beforeAutospacing="1" w:after="100" w:afterAutospacing="1" w:line="240" w:lineRule="auto"/>
        <w:jc w:val="both"/>
        <w:rPr>
          <w:szCs w:val="24"/>
        </w:rPr>
      </w:pPr>
      <w:r w:rsidRPr="009D28C2">
        <w:rPr>
          <w:rStyle w:val="berschrift1Zchn"/>
        </w:rPr>
        <w:t xml:space="preserve">Teilnahme </w:t>
      </w:r>
      <w:r w:rsidR="009D28C2" w:rsidRPr="009D28C2">
        <w:rPr>
          <w:kern w:val="0"/>
          <w:szCs w:val="24"/>
          <w:lang w:eastAsia="de-AT"/>
          <w14:ligatures w14:val="none"/>
        </w:rPr>
        <w:br/>
      </w:r>
      <w:r w:rsidR="009F3A2C" w:rsidRPr="009D28C2">
        <w:rPr>
          <w:szCs w:val="24"/>
        </w:rPr>
        <w:t xml:space="preserve">Für die Teilnahme an der Ziehung </w:t>
      </w:r>
      <w:r w:rsidR="009D28C2" w:rsidRPr="009D28C2">
        <w:rPr>
          <w:szCs w:val="24"/>
        </w:rPr>
        <w:t>ist die Beantwortung der Fragen und die Angabe der</w:t>
      </w:r>
      <w:r w:rsidR="009F3A2C" w:rsidRPr="009D28C2">
        <w:rPr>
          <w:szCs w:val="24"/>
        </w:rPr>
        <w:t xml:space="preserve"> e-Mailadresse </w:t>
      </w:r>
      <w:r w:rsidR="009D28C2" w:rsidRPr="009D28C2">
        <w:rPr>
          <w:szCs w:val="24"/>
        </w:rPr>
        <w:t>notwendig</w:t>
      </w:r>
      <w:r w:rsidR="009F3A2C" w:rsidRPr="009D28C2">
        <w:rPr>
          <w:szCs w:val="24"/>
        </w:rPr>
        <w:t xml:space="preserve">. Die Teilnahme ist nur per Internet möglich. Die Teilnahme hängt in keiner Weise von dem Erwerb von Leistungen der SPÖ-DW oder von anderen mit der Veranstaltung des Gewinnspiels befassten Unternehmen ab. Durch die Teilnahme am Gewinnspiel erklärt der Teilnehmer sein Einverständnis mit den Regeln des Gewinnspiels. Die Teilnahme ist innerhalb der im Gewinnspiel angegebenen Zeiten möglich.  </w:t>
      </w:r>
    </w:p>
    <w:p w14:paraId="67A9ED1C" w14:textId="292E98AB" w:rsidR="007279C7" w:rsidRPr="007279C7" w:rsidRDefault="007279C7" w:rsidP="00CF7768">
      <w:pPr>
        <w:numPr>
          <w:ilvl w:val="0"/>
          <w:numId w:val="2"/>
        </w:numPr>
        <w:spacing w:before="100" w:beforeAutospacing="1" w:after="100" w:afterAutospacing="1" w:line="240" w:lineRule="auto"/>
        <w:jc w:val="both"/>
        <w:rPr>
          <w:kern w:val="0"/>
          <w:szCs w:val="24"/>
          <w:lang w:eastAsia="de-AT"/>
          <w14:ligatures w14:val="none"/>
        </w:rPr>
      </w:pPr>
      <w:r w:rsidRPr="009D28C2">
        <w:rPr>
          <w:rStyle w:val="berschrift1Zchn"/>
        </w:rPr>
        <w:t>Gewinn</w:t>
      </w:r>
      <w:r w:rsidR="009D28C2">
        <w:rPr>
          <w:kern w:val="0"/>
          <w:szCs w:val="24"/>
          <w:lang w:eastAsia="de-AT"/>
          <w14:ligatures w14:val="none"/>
        </w:rPr>
        <w:br/>
      </w:r>
      <w:r w:rsidR="009D28C2">
        <w:rPr>
          <w:szCs w:val="24"/>
        </w:rPr>
        <w:t xml:space="preserve">Je nach Gewinnspiel variieren die Gewinne. Sie werden jeweils auf der Homepage oder auf der Facebookseite bekannt gegeben. </w:t>
      </w:r>
    </w:p>
    <w:p w14:paraId="72E47DEB" w14:textId="77777777" w:rsidR="009D28C2" w:rsidRPr="009D28C2" w:rsidRDefault="007279C7" w:rsidP="009D28C2">
      <w:pPr>
        <w:pStyle w:val="berschrift1"/>
      </w:pPr>
      <w:r w:rsidRPr="009D28C2">
        <w:t>Ermittlung der Gewinner</w:t>
      </w:r>
    </w:p>
    <w:p w14:paraId="7CFA3711" w14:textId="2C45D403" w:rsidR="007279C7" w:rsidRPr="009D28C2" w:rsidRDefault="007279C7" w:rsidP="009D28C2">
      <w:pPr>
        <w:spacing w:line="240" w:lineRule="auto"/>
        <w:ind w:left="720"/>
        <w:jc w:val="both"/>
        <w:rPr>
          <w:kern w:val="0"/>
          <w:szCs w:val="24"/>
          <w:lang w:eastAsia="de-AT"/>
          <w14:ligatures w14:val="none"/>
        </w:rPr>
      </w:pPr>
      <w:r w:rsidRPr="009D28C2">
        <w:rPr>
          <w:kern w:val="0"/>
          <w:szCs w:val="24"/>
          <w:lang w:eastAsia="de-AT"/>
          <w14:ligatures w14:val="none"/>
        </w:rPr>
        <w:t xml:space="preserve">Der Gewinner wird per Zufallsgenerator ermittelt und am 1.12.2024 bekannt gegeben. Der Gewinner wird per E-Mail und </w:t>
      </w:r>
      <w:proofErr w:type="spellStart"/>
      <w:r w:rsidRPr="009D28C2">
        <w:rPr>
          <w:kern w:val="0"/>
          <w:szCs w:val="24"/>
          <w:lang w:eastAsia="de-AT"/>
          <w14:ligatures w14:val="none"/>
        </w:rPr>
        <w:t>Social</w:t>
      </w:r>
      <w:proofErr w:type="spellEnd"/>
      <w:r w:rsidRPr="009D28C2">
        <w:rPr>
          <w:kern w:val="0"/>
          <w:szCs w:val="24"/>
          <w:lang w:eastAsia="de-AT"/>
          <w14:ligatures w14:val="none"/>
        </w:rPr>
        <w:t xml:space="preserve"> Media-Eintrag auf Facebook benachrichtigt</w:t>
      </w:r>
      <w:r w:rsidR="009D28C2">
        <w:rPr>
          <w:kern w:val="0"/>
          <w:szCs w:val="24"/>
          <w:lang w:eastAsia="de-AT"/>
          <w14:ligatures w14:val="none"/>
        </w:rPr>
        <w:t>.</w:t>
      </w:r>
    </w:p>
    <w:p w14:paraId="6B724B81" w14:textId="77777777" w:rsidR="009D28C2" w:rsidRDefault="009E7450" w:rsidP="009E7450">
      <w:pPr>
        <w:pStyle w:val="Listenabsatz"/>
        <w:numPr>
          <w:ilvl w:val="0"/>
          <w:numId w:val="2"/>
        </w:numPr>
        <w:jc w:val="both"/>
        <w:rPr>
          <w:szCs w:val="24"/>
        </w:rPr>
      </w:pPr>
      <w:r w:rsidRPr="009D6E98">
        <w:rPr>
          <w:b/>
          <w:bCs/>
          <w:szCs w:val="24"/>
        </w:rPr>
        <w:t>Übergabe</w:t>
      </w:r>
      <w:r w:rsidRPr="009D6E98">
        <w:rPr>
          <w:szCs w:val="24"/>
        </w:rPr>
        <w:t xml:space="preserve"> </w:t>
      </w:r>
    </w:p>
    <w:p w14:paraId="2B0C1F72" w14:textId="698559D0" w:rsidR="0038677E" w:rsidRPr="009D6E98" w:rsidRDefault="009D28C2" w:rsidP="009D28C2">
      <w:pPr>
        <w:pStyle w:val="Listenabsatz"/>
        <w:jc w:val="both"/>
        <w:rPr>
          <w:szCs w:val="24"/>
        </w:rPr>
      </w:pPr>
      <w:r>
        <w:rPr>
          <w:szCs w:val="24"/>
        </w:rPr>
        <w:t xml:space="preserve">Nach der Gewinnbenachrichtigung ist der Vor- und Zuname, sowie das Geburtsdatum per Mail bekanntzugeben. </w:t>
      </w:r>
      <w:r w:rsidR="003359F3" w:rsidRPr="009D6E98">
        <w:rPr>
          <w:szCs w:val="24"/>
        </w:rPr>
        <w:t xml:space="preserve">Die Gewinne werden </w:t>
      </w:r>
      <w:r>
        <w:rPr>
          <w:szCs w:val="24"/>
        </w:rPr>
        <w:t>nach Vereinbarung per E-Mail p</w:t>
      </w:r>
      <w:r w:rsidR="003359F3" w:rsidRPr="009D6E98">
        <w:rPr>
          <w:szCs w:val="24"/>
        </w:rPr>
        <w:t>ersönlich übergeben</w:t>
      </w:r>
      <w:r w:rsidR="0052330E">
        <w:rPr>
          <w:szCs w:val="24"/>
        </w:rPr>
        <w:t xml:space="preserve"> oder versendet.</w:t>
      </w:r>
      <w:r w:rsidR="0038677E" w:rsidRPr="009D6E98">
        <w:rPr>
          <w:szCs w:val="24"/>
        </w:rPr>
        <w:t xml:space="preserve"> </w:t>
      </w:r>
      <w:r>
        <w:rPr>
          <w:szCs w:val="24"/>
        </w:rPr>
        <w:t>Gegebenenfalls ist ein Lichtbildausweis mitzunehmen und</w:t>
      </w:r>
      <w:r w:rsidR="0038677E" w:rsidRPr="009D6E98">
        <w:rPr>
          <w:szCs w:val="24"/>
        </w:rPr>
        <w:t xml:space="preserve"> bei </w:t>
      </w:r>
      <w:r>
        <w:rPr>
          <w:szCs w:val="24"/>
        </w:rPr>
        <w:t xml:space="preserve">der </w:t>
      </w:r>
      <w:r w:rsidR="0038677E" w:rsidRPr="009D6E98">
        <w:rPr>
          <w:szCs w:val="24"/>
        </w:rPr>
        <w:t xml:space="preserve">Übergabe vorzuweisen. </w:t>
      </w:r>
    </w:p>
    <w:p w14:paraId="2AC8635D" w14:textId="17B579F8" w:rsidR="003359F3" w:rsidRPr="009D6E98" w:rsidRDefault="009F3A2C" w:rsidP="009E7450">
      <w:pPr>
        <w:pStyle w:val="Listenabsatz"/>
        <w:jc w:val="both"/>
        <w:rPr>
          <w:szCs w:val="24"/>
        </w:rPr>
      </w:pPr>
      <w:r w:rsidRPr="009D6E98">
        <w:rPr>
          <w:szCs w:val="24"/>
        </w:rPr>
        <w:t xml:space="preserve">Zu Dokumentation und Werbezwecken werden Foto und Videoaufnahmen gemacht und </w:t>
      </w:r>
      <w:r w:rsidR="0038677E" w:rsidRPr="009D6E98">
        <w:rPr>
          <w:szCs w:val="24"/>
        </w:rPr>
        <w:t xml:space="preserve">auf den </w:t>
      </w:r>
      <w:r w:rsidR="009E7450" w:rsidRPr="009D6E98">
        <w:rPr>
          <w:szCs w:val="24"/>
        </w:rPr>
        <w:t>Social-Media-Kanälen</w:t>
      </w:r>
      <w:r w:rsidR="0038677E" w:rsidRPr="009D6E98">
        <w:rPr>
          <w:szCs w:val="24"/>
        </w:rPr>
        <w:t xml:space="preserve"> der SPÖ Deutsch-Wagram </w:t>
      </w:r>
      <w:r w:rsidR="0052330E">
        <w:rPr>
          <w:szCs w:val="24"/>
        </w:rPr>
        <w:t xml:space="preserve">gemeinsam mit dem Vor- und Nachnamen </w:t>
      </w:r>
      <w:r w:rsidR="0038677E" w:rsidRPr="009D6E98">
        <w:rPr>
          <w:szCs w:val="24"/>
        </w:rPr>
        <w:t>veröffentlicht.</w:t>
      </w:r>
      <w:r w:rsidR="003359F3" w:rsidRPr="009D6E98">
        <w:rPr>
          <w:szCs w:val="24"/>
        </w:rPr>
        <w:t xml:space="preserve"> </w:t>
      </w:r>
    </w:p>
    <w:p w14:paraId="6498B695" w14:textId="6D0D7944" w:rsidR="003359F3" w:rsidRPr="009D6E98" w:rsidRDefault="003359F3" w:rsidP="003359F3">
      <w:pPr>
        <w:pStyle w:val="Listenabsatz"/>
        <w:numPr>
          <w:ilvl w:val="0"/>
          <w:numId w:val="2"/>
        </w:numPr>
        <w:rPr>
          <w:b/>
          <w:bCs/>
          <w:szCs w:val="24"/>
        </w:rPr>
      </w:pPr>
      <w:r w:rsidRPr="009D6E98">
        <w:rPr>
          <w:b/>
          <w:bCs/>
          <w:szCs w:val="24"/>
        </w:rPr>
        <w:t xml:space="preserve">Beendigungsmöglichkeiten </w:t>
      </w:r>
    </w:p>
    <w:p w14:paraId="367E7D27" w14:textId="76E51DD6" w:rsidR="003359F3" w:rsidRPr="009D6E98" w:rsidRDefault="003359F3" w:rsidP="009E7450">
      <w:pPr>
        <w:pStyle w:val="Listenabsatz"/>
        <w:jc w:val="both"/>
        <w:rPr>
          <w:szCs w:val="24"/>
        </w:rPr>
      </w:pPr>
      <w:r w:rsidRPr="009D6E98">
        <w:rPr>
          <w:szCs w:val="24"/>
        </w:rPr>
        <w:t xml:space="preserve">Die SPÖ Deutsch-Wagram behält sich das Recht vor, das Gewinnspiel jederzeit ohne Vorankündigung abbrechen oder beenden zu können. Dies gilt insbesondere, wenn das Gewinnspiel aus irgendwelchen Gründen nicht planmäßig laufen kann, so etwa bei technischen Fehlern und/oder   rechtlichen Gründen, welche die Verwaltung, die Sicherheit, die Integrität und/oder reguläre und ordnungsgemäße Durchführung des Gewinnspiels beeinflussen. In solchen Fällen hat Die SPÖ Deutsch-Wagram zudem das Recht, das Gewinnspiel nach seinem Ermessen zu modifizieren.  </w:t>
      </w:r>
    </w:p>
    <w:p w14:paraId="2D94038E" w14:textId="7A355F9A" w:rsidR="003359F3" w:rsidRPr="009D6E98" w:rsidRDefault="003359F3" w:rsidP="003359F3">
      <w:pPr>
        <w:pStyle w:val="Listenabsatz"/>
        <w:numPr>
          <w:ilvl w:val="0"/>
          <w:numId w:val="2"/>
        </w:numPr>
        <w:rPr>
          <w:b/>
          <w:bCs/>
          <w:szCs w:val="24"/>
        </w:rPr>
      </w:pPr>
      <w:r w:rsidRPr="009D6E98">
        <w:rPr>
          <w:b/>
          <w:bCs/>
          <w:szCs w:val="24"/>
        </w:rPr>
        <w:t xml:space="preserve">Datenschutz </w:t>
      </w:r>
    </w:p>
    <w:p w14:paraId="225935E1" w14:textId="5DE6E4F4" w:rsidR="003359F3" w:rsidRPr="009D6E98" w:rsidRDefault="003359F3" w:rsidP="00A82910">
      <w:pPr>
        <w:pStyle w:val="Listenabsatz"/>
        <w:jc w:val="both"/>
        <w:rPr>
          <w:szCs w:val="24"/>
        </w:rPr>
      </w:pPr>
      <w:r w:rsidRPr="009D6E98">
        <w:rPr>
          <w:szCs w:val="24"/>
        </w:rPr>
        <w:t>Die von uns erhobenen und verarbeiteten personenbezogenen Daten werden zu Zwecken der Abwicklung der Gewinnspiele verwendet</w:t>
      </w:r>
      <w:r w:rsidR="00A82910">
        <w:rPr>
          <w:szCs w:val="24"/>
        </w:rPr>
        <w:t xml:space="preserve">. Außerdem stimmt der Teilnehmer/die Teilnehmerin zu, den </w:t>
      </w:r>
      <w:r w:rsidR="00624542" w:rsidRPr="009D6E98">
        <w:rPr>
          <w:szCs w:val="24"/>
        </w:rPr>
        <w:t>SPÖ Deutsch-Wagram Newsletter</w:t>
      </w:r>
      <w:r w:rsidR="00A82910">
        <w:rPr>
          <w:szCs w:val="24"/>
        </w:rPr>
        <w:t xml:space="preserve"> zu </w:t>
      </w:r>
      <w:r w:rsidR="00A82910">
        <w:rPr>
          <w:szCs w:val="24"/>
        </w:rPr>
        <w:lastRenderedPageBreak/>
        <w:t xml:space="preserve">abonnieren. </w:t>
      </w:r>
      <w:r w:rsidRPr="009D6E98">
        <w:rPr>
          <w:szCs w:val="24"/>
        </w:rPr>
        <w:t xml:space="preserve">Dabei beachten wir alle anwendbaren Datenschutzgesetze, die für Österreich Gültigkeit haben.  </w:t>
      </w:r>
    </w:p>
    <w:p w14:paraId="5374C3AA" w14:textId="1F3CBDFD" w:rsidR="003359F3" w:rsidRPr="009D6E98" w:rsidRDefault="003359F3" w:rsidP="003359F3">
      <w:pPr>
        <w:pStyle w:val="Listenabsatz"/>
        <w:numPr>
          <w:ilvl w:val="0"/>
          <w:numId w:val="2"/>
        </w:numPr>
        <w:rPr>
          <w:b/>
          <w:bCs/>
          <w:szCs w:val="24"/>
        </w:rPr>
      </w:pPr>
      <w:r w:rsidRPr="009D6E98">
        <w:rPr>
          <w:b/>
          <w:bCs/>
          <w:szCs w:val="24"/>
        </w:rPr>
        <w:t xml:space="preserve">Rechtsweg und Haftung </w:t>
      </w:r>
    </w:p>
    <w:p w14:paraId="63B4D6D5" w14:textId="627EA4B1" w:rsidR="003359F3" w:rsidRPr="009D6E98" w:rsidRDefault="0038677E" w:rsidP="009D6E98">
      <w:pPr>
        <w:pStyle w:val="Listenabsatz"/>
        <w:jc w:val="both"/>
        <w:rPr>
          <w:szCs w:val="24"/>
        </w:rPr>
      </w:pPr>
      <w:r w:rsidRPr="009D6E98">
        <w:rPr>
          <w:szCs w:val="24"/>
        </w:rPr>
        <w:t>S</w:t>
      </w:r>
      <w:r w:rsidR="003359F3" w:rsidRPr="009D6E98">
        <w:rPr>
          <w:szCs w:val="24"/>
        </w:rPr>
        <w:t xml:space="preserve">PÖ Deutsch-Wagram haftet nicht für den Verlust, die Verspätung, die Verzögerung, die Veränderung, die Manipulation und/oder die Fehlleitung von E-Mails und/oder Daten bei der Dateneingabe, - </w:t>
      </w:r>
      <w:proofErr w:type="spellStart"/>
      <w:r w:rsidR="003359F3" w:rsidRPr="009D6E98">
        <w:rPr>
          <w:szCs w:val="24"/>
        </w:rPr>
        <w:t>erfassung</w:t>
      </w:r>
      <w:proofErr w:type="spellEnd"/>
      <w:r w:rsidR="003359F3" w:rsidRPr="009D6E98">
        <w:rPr>
          <w:szCs w:val="24"/>
        </w:rPr>
        <w:t xml:space="preserve">, - </w:t>
      </w:r>
      <w:proofErr w:type="spellStart"/>
      <w:r w:rsidR="003359F3" w:rsidRPr="009D6E98">
        <w:rPr>
          <w:szCs w:val="24"/>
        </w:rPr>
        <w:t>übertragung</w:t>
      </w:r>
      <w:proofErr w:type="spellEnd"/>
      <w:r w:rsidR="003359F3" w:rsidRPr="009D6E98">
        <w:rPr>
          <w:szCs w:val="24"/>
        </w:rPr>
        <w:t xml:space="preserve"> und/oder -speicherung, welche ihre Ursache in fremden Datennetzen, insbesondere dem Internet bzw. dem WWW, in fremden Telefonleitungen und/oder anderer Hard- und/oder Software der Teilnehmer und/oder Dritter haben; dies betrifft insbesondere auch fehlerhafte, fehlende, unterbrochene, gelöschte oder defekte Daten. Die SPÖ Deutsch-Wagram haftet auch nicht für unkorrekte Informationen, die durch Teilnehmer und/oder Dritte, deren Hardware und/oder Software hervorgerufen werden und die für das Gewinnspiel gebraucht werden oder mit diesem im Zusammenhang stehen. Insbesondere wird keine Haftung übernommen, wenn E-Mails oder Dateneingaben nicht den dort aufgestellten Anforderungen entsprechen und infolgedessen vom System nicht akzeptiert und/oder angenommen werden. Ferner haftet die SPÖ Deutsch-Wagram nicht bei Diebstahl oder der Zerstörung der die Daten speichernden Systeme und/oder Speichermedien oder bei der unberechtigten Veränderung und/oder Manipulation der Daten in den Systemen und/oder auf den Speichermedien durch die Teilnehmer oder Dritte. Im Übrigen haftet die SPÖ Deutsch-Wagram nur für grobe Fahrlässigkeit oder vorsätzliches Handeln seiner gesetzlichen Vertreter, Mitarbeiter oder Erfüllungsgehilfen. Die SPÖ Deutsch-Wagram haftet weiter nicht für Schäden, die dem Gewinner oder Angehörigen des Gewinners in Zusammenhang mit dem Gewinn widerfahren. Der vorstehende Haftungsausschluss gilt nicht, soweit zwingend gehaftet wird, z.B. in Fällen des Vorsatzes, der groben Fahrlässigkeit, wegen der Verletzung des Lebens, des Körpers oder der Gesundheit oder wegen der Verletzung wesentlicher Vertragspflichten. Der Schadensersatzanspruch für die Verletzung wesentlicher Vertragspflichten ist jedoch auf den 3 vertragstypischen, voraussehbaren Schaden begrenzt, soweit nicht für Vorsatz oder grobe Fahrlässigkeit oder wegen der Verletzung des Lebens, des Körpers oder der Gesundheit gehaftet wird. Eine Änderung der Beweislast zum Nachteil des Teilnehmers ist mit den vorstehenden Regelungen nicht verbunden. </w:t>
      </w:r>
    </w:p>
    <w:p w14:paraId="2BA2A024" w14:textId="7ADF4640" w:rsidR="003359F3" w:rsidRPr="009D6E98" w:rsidRDefault="003359F3" w:rsidP="003359F3">
      <w:pPr>
        <w:pStyle w:val="Listenabsatz"/>
        <w:numPr>
          <w:ilvl w:val="0"/>
          <w:numId w:val="2"/>
        </w:numPr>
        <w:rPr>
          <w:b/>
          <w:bCs/>
          <w:szCs w:val="24"/>
        </w:rPr>
      </w:pPr>
      <w:r w:rsidRPr="009D6E98">
        <w:rPr>
          <w:b/>
          <w:bCs/>
          <w:szCs w:val="24"/>
        </w:rPr>
        <w:t xml:space="preserve">Salvatorische Klausel </w:t>
      </w:r>
    </w:p>
    <w:p w14:paraId="18E65B19" w14:textId="5587F695" w:rsidR="003359F3" w:rsidRPr="009D6E98" w:rsidRDefault="003359F3" w:rsidP="009D6E98">
      <w:pPr>
        <w:pStyle w:val="Listenabsatz"/>
        <w:jc w:val="both"/>
        <w:rPr>
          <w:szCs w:val="24"/>
        </w:rPr>
      </w:pPr>
      <w:r w:rsidRPr="009D6E98">
        <w:rPr>
          <w:szCs w:val="24"/>
        </w:rPr>
        <w:t xml:space="preserve">Sollte eine Bestimmung der Teilnahmebedingungen unwirksam sein oder werden, so bleibt die Wirksamkeit der übrigen Bestimmungen hiervon unberührt. Veranstalter und Teilnehmer sind in einem solchen Falle verpflichtet, an der Schaffung von Bestimmungen mitzuwirken, durch die ein der unwirksamen </w:t>
      </w:r>
      <w:r w:rsidR="009D6E98" w:rsidRPr="009D6E98">
        <w:rPr>
          <w:szCs w:val="24"/>
        </w:rPr>
        <w:t>Bestimmung wirtschaftlich</w:t>
      </w:r>
      <w:r w:rsidRPr="009D6E98">
        <w:rPr>
          <w:szCs w:val="24"/>
        </w:rPr>
        <w:t xml:space="preserve"> möglichst nahekommendes Ergebnis erzielt wird.    </w:t>
      </w:r>
    </w:p>
    <w:p w14:paraId="649A6617" w14:textId="77777777" w:rsidR="00722ADC" w:rsidRPr="009D6E98" w:rsidRDefault="00722ADC">
      <w:pPr>
        <w:rPr>
          <w:szCs w:val="24"/>
        </w:rPr>
      </w:pPr>
    </w:p>
    <w:sectPr w:rsidR="00722ADC" w:rsidRPr="009D6E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0611"/>
    <w:multiLevelType w:val="multilevel"/>
    <w:tmpl w:val="F218479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pStyle w:val="berschrift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C5877BE"/>
    <w:multiLevelType w:val="multilevel"/>
    <w:tmpl w:val="73421594"/>
    <w:lvl w:ilvl="0">
      <w:start w:val="1"/>
      <w:numFmt w:val="decimal"/>
      <w:pStyle w:val="berschrift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830439">
    <w:abstractNumId w:val="0"/>
  </w:num>
  <w:num w:numId="2" w16cid:durableId="44184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C7"/>
    <w:rsid w:val="002320A9"/>
    <w:rsid w:val="003359F3"/>
    <w:rsid w:val="0038677E"/>
    <w:rsid w:val="0052330E"/>
    <w:rsid w:val="00624542"/>
    <w:rsid w:val="00641070"/>
    <w:rsid w:val="006D5546"/>
    <w:rsid w:val="00722ADC"/>
    <w:rsid w:val="007279C7"/>
    <w:rsid w:val="007469E1"/>
    <w:rsid w:val="00773F7F"/>
    <w:rsid w:val="007F35E8"/>
    <w:rsid w:val="009D28C2"/>
    <w:rsid w:val="009D6E98"/>
    <w:rsid w:val="009E7450"/>
    <w:rsid w:val="009F3A2C"/>
    <w:rsid w:val="00A03DEF"/>
    <w:rsid w:val="00A82910"/>
    <w:rsid w:val="00BE4A63"/>
    <w:rsid w:val="00CF7768"/>
    <w:rsid w:val="00E81D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8DD8"/>
  <w15:chartTrackingRefBased/>
  <w15:docId w15:val="{6F0A71B5-F81A-46F6-98B6-38C2499E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1070"/>
    <w:rPr>
      <w:rFonts w:ascii="Arial" w:hAnsi="Arial" w:cs="Arial"/>
      <w:sz w:val="24"/>
      <w:szCs w:val="20"/>
      <w:lang w:eastAsia="zh-CN"/>
    </w:rPr>
  </w:style>
  <w:style w:type="paragraph" w:styleId="berschrift1">
    <w:name w:val="heading 1"/>
    <w:basedOn w:val="Standard"/>
    <w:next w:val="Standard"/>
    <w:link w:val="berschrift1Zchn"/>
    <w:uiPriority w:val="9"/>
    <w:qFormat/>
    <w:rsid w:val="009D28C2"/>
    <w:pPr>
      <w:numPr>
        <w:numId w:val="2"/>
      </w:numPr>
      <w:spacing w:before="100" w:beforeAutospacing="1" w:line="240" w:lineRule="auto"/>
      <w:jc w:val="both"/>
      <w:outlineLvl w:val="0"/>
    </w:pPr>
    <w:rPr>
      <w:b/>
      <w:bCs/>
      <w:kern w:val="0"/>
      <w:szCs w:val="24"/>
      <w:lang w:eastAsia="de-AT"/>
      <w14:ligatures w14:val="none"/>
    </w:rPr>
  </w:style>
  <w:style w:type="paragraph" w:styleId="berschrift3">
    <w:name w:val="heading 3"/>
    <w:basedOn w:val="Standard"/>
    <w:next w:val="Standard"/>
    <w:link w:val="berschrift3Zchn"/>
    <w:autoRedefine/>
    <w:uiPriority w:val="9"/>
    <w:qFormat/>
    <w:rsid w:val="00641070"/>
    <w:pPr>
      <w:keepNext/>
      <w:widowControl w:val="0"/>
      <w:numPr>
        <w:ilvl w:val="2"/>
        <w:numId w:val="1"/>
      </w:numPr>
      <w:spacing w:before="240" w:after="120" w:line="240" w:lineRule="auto"/>
      <w:ind w:left="0" w:firstLine="0"/>
      <w:outlineLvl w:val="2"/>
    </w:pPr>
    <w:rPr>
      <w:rFonts w:eastAsia="DejaVu Sans"/>
      <w:b/>
      <w:bCs/>
      <w:color w:val="3465A4"/>
      <w:szCs w:val="26"/>
      <w:lang w:val="de-DE"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41070"/>
    <w:rPr>
      <w:rFonts w:ascii="Arial" w:eastAsia="DejaVu Sans" w:hAnsi="Arial" w:cs="Arial"/>
      <w:b/>
      <w:bCs/>
      <w:color w:val="3465A4"/>
      <w:szCs w:val="26"/>
      <w:lang w:val="de-DE" w:eastAsia="zh-CN" w:bidi="hi-IN"/>
    </w:rPr>
  </w:style>
  <w:style w:type="paragraph" w:customStyle="1" w:styleId="TOCTitel">
    <w:name w:val="TOCTitel"/>
    <w:basedOn w:val="Standard"/>
    <w:next w:val="Standard"/>
    <w:qFormat/>
    <w:rsid w:val="00641070"/>
    <w:pPr>
      <w:keepNext/>
      <w:widowControl w:val="0"/>
      <w:tabs>
        <w:tab w:val="left" w:pos="5102"/>
      </w:tabs>
      <w:spacing w:before="480" w:after="283" w:line="264" w:lineRule="auto"/>
      <w:outlineLvl w:val="2"/>
    </w:pPr>
    <w:rPr>
      <w:color w:val="000000"/>
      <w:sz w:val="32"/>
      <w:szCs w:val="18"/>
      <w:lang w:val="de-DE"/>
    </w:rPr>
  </w:style>
  <w:style w:type="paragraph" w:styleId="StandardWeb">
    <w:name w:val="Normal (Web)"/>
    <w:basedOn w:val="Standard"/>
    <w:uiPriority w:val="99"/>
    <w:semiHidden/>
    <w:unhideWhenUsed/>
    <w:rsid w:val="007279C7"/>
    <w:pPr>
      <w:spacing w:before="100" w:beforeAutospacing="1" w:after="100" w:afterAutospacing="1" w:line="240" w:lineRule="auto"/>
    </w:pPr>
    <w:rPr>
      <w:rFonts w:ascii="Times New Roman" w:hAnsi="Times New Roman" w:cs="Times New Roman"/>
      <w:kern w:val="0"/>
      <w:szCs w:val="24"/>
      <w:lang w:eastAsia="de-AT"/>
      <w14:ligatures w14:val="none"/>
    </w:rPr>
  </w:style>
  <w:style w:type="character" w:styleId="Fett">
    <w:name w:val="Strong"/>
    <w:basedOn w:val="Absatz-Standardschriftart"/>
    <w:uiPriority w:val="22"/>
    <w:qFormat/>
    <w:rsid w:val="007279C7"/>
    <w:rPr>
      <w:b/>
      <w:bCs/>
    </w:rPr>
  </w:style>
  <w:style w:type="paragraph" w:styleId="Listenabsatz">
    <w:name w:val="List Paragraph"/>
    <w:basedOn w:val="Standard"/>
    <w:uiPriority w:val="34"/>
    <w:qFormat/>
    <w:rsid w:val="003359F3"/>
    <w:pPr>
      <w:ind w:left="720"/>
      <w:contextualSpacing/>
    </w:pPr>
  </w:style>
  <w:style w:type="character" w:customStyle="1" w:styleId="berschrift1Zchn">
    <w:name w:val="Überschrift 1 Zchn"/>
    <w:basedOn w:val="Absatz-Standardschriftart"/>
    <w:link w:val="berschrift1"/>
    <w:uiPriority w:val="9"/>
    <w:rsid w:val="009D28C2"/>
    <w:rPr>
      <w:rFonts w:ascii="Arial" w:hAnsi="Arial" w:cs="Arial"/>
      <w:b/>
      <w:bCs/>
      <w:kern w:val="0"/>
      <w:sz w:val="24"/>
      <w:szCs w:val="24"/>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243935">
      <w:bodyDiv w:val="1"/>
      <w:marLeft w:val="0"/>
      <w:marRight w:val="0"/>
      <w:marTop w:val="0"/>
      <w:marBottom w:val="0"/>
      <w:divBdr>
        <w:top w:val="none" w:sz="0" w:space="0" w:color="auto"/>
        <w:left w:val="none" w:sz="0" w:space="0" w:color="auto"/>
        <w:bottom w:val="none" w:sz="0" w:space="0" w:color="auto"/>
        <w:right w:val="none" w:sz="0" w:space="0" w:color="auto"/>
      </w:divBdr>
    </w:div>
    <w:div w:id="17810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4631</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Poppe</dc:creator>
  <cp:keywords/>
  <dc:description/>
  <cp:lastModifiedBy>Carina Poppe</cp:lastModifiedBy>
  <cp:revision>15</cp:revision>
  <dcterms:created xsi:type="dcterms:W3CDTF">2024-11-11T16:25:00Z</dcterms:created>
  <dcterms:modified xsi:type="dcterms:W3CDTF">2024-12-16T12:40:00Z</dcterms:modified>
</cp:coreProperties>
</file>